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CC2" w:rsidRDefault="009F7D56" w:rsidP="00465CC2">
      <w:pPr>
        <w:pStyle w:val="Default"/>
      </w:pPr>
      <w:r w:rsidRPr="009F7D5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711972776" r:id="rId6"/>
        </w:object>
      </w:r>
    </w:p>
    <w:p w:rsidR="009F7D56" w:rsidRDefault="009F7D56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9F7D56" w:rsidRDefault="009F7D56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9F7D56" w:rsidRDefault="009F7D56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9F7D56" w:rsidRDefault="009F7D56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  <w:bookmarkStart w:id="0" w:name="_GoBack"/>
      <w:bookmarkEnd w:id="0"/>
      <w:proofErr w:type="gramStart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lastRenderedPageBreak/>
        <w:t>Филиал  муниципального</w:t>
      </w:r>
      <w:proofErr w:type="gramEnd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казенного дошкольного образовательного учреждения «Детский сад №7» </w:t>
      </w:r>
      <w:proofErr w:type="spellStart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>г.Алагира</w:t>
      </w:r>
      <w:proofErr w:type="spellEnd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                </w:t>
      </w:r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в </w:t>
      </w:r>
      <w:proofErr w:type="spellStart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>с.Дзуарикау</w:t>
      </w:r>
      <w:proofErr w:type="spellEnd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 (филиал МКДОУ д/с №7 в </w:t>
      </w:r>
      <w:proofErr w:type="spellStart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>с.Дзуарикау</w:t>
      </w:r>
      <w:proofErr w:type="spellEnd"/>
      <w:r w:rsidRPr="00465CC2">
        <w:rPr>
          <w:rFonts w:ascii="Times New Roman" w:hAnsi="Times New Roman" w:cs="Times New Roman"/>
          <w:b/>
          <w:bCs/>
          <w:color w:val="000000"/>
          <w:sz w:val="32"/>
          <w:szCs w:val="23"/>
        </w:rPr>
        <w:t>)</w:t>
      </w: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23"/>
        </w:rPr>
      </w:pP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465CC2">
        <w:rPr>
          <w:rFonts w:ascii="Times New Roman" w:hAnsi="Times New Roman" w:cs="Times New Roman"/>
          <w:b/>
          <w:bCs/>
          <w:color w:val="000000"/>
          <w:sz w:val="24"/>
          <w:szCs w:val="23"/>
        </w:rPr>
        <w:t xml:space="preserve">СОГЛАСОВАНО                                                         УТВЕРЖДАЮ </w:t>
      </w: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Председатель профкома                                                Заведующий </w:t>
      </w: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филиала </w:t>
      </w:r>
      <w:proofErr w:type="spellStart"/>
      <w:r w:rsidRPr="00465CC2">
        <w:rPr>
          <w:rFonts w:ascii="Times New Roman" w:hAnsi="Times New Roman" w:cs="Times New Roman"/>
          <w:color w:val="000000"/>
          <w:sz w:val="24"/>
          <w:szCs w:val="23"/>
        </w:rPr>
        <w:t>МКДОУд</w:t>
      </w:r>
      <w:proofErr w:type="spellEnd"/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/с №7 в </w:t>
      </w:r>
      <w:proofErr w:type="spellStart"/>
      <w:r w:rsidRPr="00465CC2">
        <w:rPr>
          <w:rFonts w:ascii="Times New Roman" w:hAnsi="Times New Roman" w:cs="Times New Roman"/>
          <w:color w:val="000000"/>
          <w:sz w:val="24"/>
          <w:szCs w:val="23"/>
        </w:rPr>
        <w:t>с.Дзуарикау</w:t>
      </w:r>
      <w:proofErr w:type="spellEnd"/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                       филиала </w:t>
      </w:r>
      <w:proofErr w:type="spellStart"/>
      <w:r w:rsidRPr="00465CC2">
        <w:rPr>
          <w:rFonts w:ascii="Times New Roman" w:hAnsi="Times New Roman" w:cs="Times New Roman"/>
          <w:color w:val="000000"/>
          <w:sz w:val="24"/>
          <w:szCs w:val="23"/>
        </w:rPr>
        <w:t>МКДОУд</w:t>
      </w:r>
      <w:proofErr w:type="spellEnd"/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/с №7 в </w:t>
      </w:r>
      <w:proofErr w:type="spellStart"/>
      <w:r w:rsidRPr="00465CC2">
        <w:rPr>
          <w:rFonts w:ascii="Times New Roman" w:hAnsi="Times New Roman" w:cs="Times New Roman"/>
          <w:color w:val="000000"/>
          <w:sz w:val="24"/>
          <w:szCs w:val="23"/>
        </w:rPr>
        <w:t>с.Дзуарикау</w:t>
      </w:r>
      <w:proofErr w:type="spellEnd"/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</w:rPr>
      </w:pPr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________________Бритаева К.Г.                                   __________________ </w:t>
      </w:r>
      <w:proofErr w:type="spellStart"/>
      <w:r w:rsidRPr="00465CC2">
        <w:rPr>
          <w:rFonts w:ascii="Times New Roman" w:hAnsi="Times New Roman" w:cs="Times New Roman"/>
          <w:color w:val="000000"/>
          <w:sz w:val="24"/>
          <w:szCs w:val="23"/>
        </w:rPr>
        <w:t>Кцоева</w:t>
      </w:r>
      <w:proofErr w:type="spellEnd"/>
      <w:r w:rsidRPr="00465CC2">
        <w:rPr>
          <w:rFonts w:ascii="Times New Roman" w:hAnsi="Times New Roman" w:cs="Times New Roman"/>
          <w:color w:val="000000"/>
          <w:sz w:val="24"/>
          <w:szCs w:val="23"/>
        </w:rPr>
        <w:t xml:space="preserve">  Т.Х.</w:t>
      </w:r>
    </w:p>
    <w:p w:rsidR="00465CC2" w:rsidRPr="00465CC2" w:rsidRDefault="00465CC2" w:rsidP="00465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465CC2" w:rsidRDefault="00465CC2" w:rsidP="00465CC2">
      <w:pPr>
        <w:pStyle w:val="Default"/>
        <w:rPr>
          <w:b/>
          <w:bCs/>
          <w:sz w:val="28"/>
          <w:szCs w:val="28"/>
        </w:rPr>
      </w:pPr>
    </w:p>
    <w:p w:rsidR="00465CC2" w:rsidRPr="00465CC2" w:rsidRDefault="00465CC2" w:rsidP="00465CC2">
      <w:pPr>
        <w:pStyle w:val="Default"/>
        <w:rPr>
          <w:b/>
          <w:bCs/>
          <w:sz w:val="36"/>
          <w:szCs w:val="28"/>
        </w:rPr>
      </w:pPr>
    </w:p>
    <w:p w:rsidR="00465CC2" w:rsidRDefault="00465CC2" w:rsidP="00465CC2">
      <w:pPr>
        <w:pStyle w:val="Default"/>
        <w:jc w:val="center"/>
        <w:rPr>
          <w:b/>
          <w:bCs/>
          <w:sz w:val="36"/>
          <w:szCs w:val="28"/>
        </w:rPr>
      </w:pPr>
      <w:r w:rsidRPr="00465CC2">
        <w:rPr>
          <w:b/>
          <w:bCs/>
          <w:sz w:val="36"/>
          <w:szCs w:val="28"/>
        </w:rPr>
        <w:t>Положение</w:t>
      </w:r>
    </w:p>
    <w:p w:rsidR="00465CC2" w:rsidRPr="00465CC2" w:rsidRDefault="00465CC2" w:rsidP="00465CC2">
      <w:pPr>
        <w:pStyle w:val="Default"/>
        <w:jc w:val="center"/>
        <w:rPr>
          <w:sz w:val="36"/>
          <w:szCs w:val="28"/>
        </w:rPr>
      </w:pPr>
    </w:p>
    <w:p w:rsidR="00465CC2" w:rsidRDefault="00465CC2" w:rsidP="00465CC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работе музыкального зала</w:t>
      </w:r>
    </w:p>
    <w:p w:rsidR="00465CC2" w:rsidRDefault="00465CC2" w:rsidP="00465CC2">
      <w:pPr>
        <w:pStyle w:val="Default"/>
        <w:jc w:val="center"/>
        <w:rPr>
          <w:sz w:val="28"/>
          <w:szCs w:val="28"/>
        </w:rPr>
      </w:pP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Общие положения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направлено на реализацию Положений Конвенции о правах ребенка, Федерального закона «Об основных гарантиях прав ребенка в Российской Федерации», Закона Российской Федерации «Об Образовании".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1.2. Настоящее положение регулирует деятельность работы музыкального зала в Учреждении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музыкальном зале осуществляются следующие функции: </w:t>
      </w:r>
    </w:p>
    <w:p w:rsidR="00465CC2" w:rsidRDefault="00465CC2" w:rsidP="00465CC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Развитие и обогащение музыкальной сферы ребёнка от 2-х до 7-ми лет. </w:t>
      </w:r>
    </w:p>
    <w:p w:rsidR="00465CC2" w:rsidRDefault="00465CC2" w:rsidP="00465CC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Выявление творческих способностей детей и их развития. </w:t>
      </w:r>
    </w:p>
    <w:p w:rsidR="00465CC2" w:rsidRDefault="00465CC2" w:rsidP="00465CC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Осуществление индивидуальной работы с одарёнными детьми и детьми, имеющими проблемы в развитии. </w:t>
      </w:r>
    </w:p>
    <w:p w:rsidR="00465CC2" w:rsidRDefault="00465CC2" w:rsidP="00465CC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Знакомство детей со средствами образной выразительности в исполнительской деятельности. </w:t>
      </w:r>
    </w:p>
    <w:p w:rsidR="00465CC2" w:rsidRDefault="00465CC2" w:rsidP="00465CC2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Формируется эстетический вкус с использованием различных видов и форм организации музыкальной деятельности.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Координирует работу воспитателей ДОУ и родителей (лиц, их заменяющих) по вопросам музыкального воспитания детей, определяет </w:t>
      </w:r>
    </w:p>
    <w:p w:rsidR="00465CC2" w:rsidRDefault="00465CC2" w:rsidP="00465CC2">
      <w:pPr>
        <w:pStyle w:val="Default"/>
        <w:rPr>
          <w:sz w:val="28"/>
          <w:szCs w:val="28"/>
        </w:rPr>
      </w:pPr>
    </w:p>
    <w:p w:rsidR="00465CC2" w:rsidRDefault="00465CC2" w:rsidP="00465CC2">
      <w:pPr>
        <w:pStyle w:val="Default"/>
        <w:pageBreakBefore/>
        <w:rPr>
          <w:sz w:val="28"/>
          <w:szCs w:val="28"/>
        </w:rPr>
      </w:pPr>
    </w:p>
    <w:p w:rsidR="00465CC2" w:rsidRDefault="00465CC2" w:rsidP="00465CC2">
      <w:pPr>
        <w:pStyle w:val="Default"/>
        <w:spacing w:after="59"/>
        <w:rPr>
          <w:sz w:val="28"/>
          <w:szCs w:val="28"/>
        </w:rPr>
      </w:pPr>
      <w:r>
        <w:rPr>
          <w:sz w:val="28"/>
          <w:szCs w:val="28"/>
        </w:rPr>
        <w:t xml:space="preserve">направлении их участия в развитии музыкальных способностей с учётом их индивидуальных и возрастных особенностей воспитанников, их творческих способностей. </w:t>
      </w:r>
    </w:p>
    <w:p w:rsidR="00465CC2" w:rsidRDefault="00465CC2" w:rsidP="00465CC2">
      <w:pPr>
        <w:pStyle w:val="Default"/>
        <w:spacing w:after="59"/>
        <w:rPr>
          <w:sz w:val="28"/>
          <w:szCs w:val="28"/>
        </w:rPr>
      </w:pPr>
      <w:r>
        <w:rPr>
          <w:sz w:val="28"/>
          <w:szCs w:val="28"/>
        </w:rPr>
        <w:t xml:space="preserve"> Определяет содержание музыкальных занятий с учётом возраста, подготовленности, индивидуальных и психофизических особенностей, интересов воспитанников, используя современные способы, формы обучения, образовательные, музыкальные технологии, достижения мировой и отечественной музыкальной культуры, современные методы оценивания достижений воспитанников. </w:t>
      </w:r>
    </w:p>
    <w:p w:rsidR="00465CC2" w:rsidRDefault="00465CC2" w:rsidP="00465CC2">
      <w:pPr>
        <w:pStyle w:val="Default"/>
        <w:spacing w:after="59"/>
        <w:rPr>
          <w:sz w:val="28"/>
          <w:szCs w:val="28"/>
        </w:rPr>
      </w:pPr>
      <w:r>
        <w:rPr>
          <w:sz w:val="28"/>
          <w:szCs w:val="28"/>
        </w:rPr>
        <w:t xml:space="preserve"> Участие в организации и проведении массовых мероприятий с воспитанниками в рамках образовательной программы образовательного учреждения (музыкальные вечера, развлечения, пения, хороводы, танцы, показ кукольного и теневого театра и иные мероприятия), спортивных мероприятий с воспитанниками, обеспечивает музыкальное сопровождение. </w:t>
      </w:r>
    </w:p>
    <w:p w:rsidR="00465CC2" w:rsidRDefault="00465CC2" w:rsidP="00465CC2">
      <w:pPr>
        <w:pStyle w:val="Default"/>
        <w:spacing w:after="59"/>
        <w:rPr>
          <w:sz w:val="28"/>
          <w:szCs w:val="28"/>
        </w:rPr>
      </w:pPr>
      <w:r>
        <w:rPr>
          <w:sz w:val="28"/>
          <w:szCs w:val="28"/>
        </w:rPr>
        <w:t xml:space="preserve"> Консультирует родителей (лиц их заменяющих) и воспитателей по вопросам подготовки к их участию в массовых мероприятиях. </w:t>
      </w:r>
    </w:p>
    <w:p w:rsidR="00465CC2" w:rsidRDefault="00465CC2" w:rsidP="00465CC2">
      <w:pPr>
        <w:pStyle w:val="Default"/>
        <w:spacing w:after="59"/>
        <w:rPr>
          <w:sz w:val="28"/>
          <w:szCs w:val="28"/>
        </w:rPr>
      </w:pPr>
      <w:r>
        <w:rPr>
          <w:sz w:val="28"/>
          <w:szCs w:val="28"/>
        </w:rPr>
        <w:t xml:space="preserve"> Обеспечивает соблюдение охраны жизни и здоровья воспитанников во время образовательного процесса.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Участие в работе Педагогического совета, других формах методической работы в проведении родительских собраний, оздоровительных, воспитательных и других мероприятий, предусмотренных образовательной программой. </w:t>
      </w:r>
    </w:p>
    <w:p w:rsidR="00465CC2" w:rsidRDefault="00465CC2" w:rsidP="00465CC2">
      <w:pPr>
        <w:pStyle w:val="Default"/>
        <w:rPr>
          <w:sz w:val="28"/>
          <w:szCs w:val="28"/>
        </w:rPr>
      </w:pP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Основные задачи музыкальной деятельности в Учреждении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2.1. Воспитывать эмоциональное и осознанное отношение к музыке: умение услышать и сопереживать различное эмоциональное состояние, переданное в музыке.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 Через музыку воспитывать устойчивый интерес к другим видам искусства: умение сравнивать, сопоставлять различное эмоционально-образное содержание изобразительного искусства с характером музыки; искать возможность самостоятельно через пластику, интонацию, танец передавать это эмоциональное состояние, а затем отображать его в своей художественно-практической деятельности (например, рисунок, танцевальная или ритмическая импровизация).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 Способствовать установлению гармонии с природой посредством музыкального искусства; приблизить к природе, уметь понять её, глубоко чувствовать и искренне сопереживать.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2.4. Развивать творческие возможности детей; способствовать на основе эмоционально-образного восприятия окружающего мира, используя свой музыкальный опыт через интонацию, танец, рисунок, передавать это в </w:t>
      </w:r>
    </w:p>
    <w:p w:rsidR="00465CC2" w:rsidRDefault="00465CC2" w:rsidP="00465CC2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результатах своего творчества; уметь выразить своё «Я» в творческих этюдах.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2.5. Формировать в детях такие качества, как самостоятельность, инициативность, творческая активность; снять напряжённость, скованность и зажатость ребёнка; добиваться, чтобы поведение ребёнка принимало характер открытости, естественности.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2.6. С целью поведения детей к целостному осмысленному восприятию конкретных явлений, событий, гаммы чувств все виды художественной деятельности сблизить, установить творческое взаимодействие музыкальной деятельности с другими видами художественной деятельности (художественно-речевой, театрально-игровой, с художественным трудом, с различной изобразительной деятельностью).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2.7. Средствами музыкального искусства, различными видами и формами музыкальной деятельности активизировать у детей психические процессы.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Организация и формы музыкальной деятельности музыкального зала. </w:t>
      </w:r>
    </w:p>
    <w:p w:rsidR="00465CC2" w:rsidRDefault="00465CC2" w:rsidP="00465CC2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1. Содержание и структура музыкальных занятий. </w:t>
      </w:r>
    </w:p>
    <w:p w:rsidR="00465CC2" w:rsidRDefault="00465CC2" w:rsidP="00465CC2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2. Планирование и учёт музыкальных занятий (расписание музыкальных занятий, циклограмма работы в музыкальном зале). </w:t>
      </w:r>
    </w:p>
    <w:p w:rsidR="00465CC2" w:rsidRDefault="00465CC2" w:rsidP="00465CC2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3. Проведение праздничных утренников. </w:t>
      </w:r>
    </w:p>
    <w:p w:rsidR="00465CC2" w:rsidRDefault="00465CC2" w:rsidP="00465CC2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4. Музыка и развлечения. </w:t>
      </w:r>
    </w:p>
    <w:p w:rsidR="00465CC2" w:rsidRDefault="00465CC2" w:rsidP="00465CC2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5. Тематические вечера.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Индивидуальные занятия на музыкальных инструментах, индивидуальное пение, театр. </w:t>
      </w:r>
    </w:p>
    <w:p w:rsidR="00465CC2" w:rsidRDefault="00465CC2" w:rsidP="00465CC2">
      <w:pPr>
        <w:pStyle w:val="Default"/>
        <w:rPr>
          <w:sz w:val="28"/>
          <w:szCs w:val="28"/>
        </w:rPr>
      </w:pP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Руководство музыкальным залом.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Общее руководство музыкальным залом осуществляет заведующий Учреждения.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Заведующий: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Обеспечивает создание условий для проведения музыкального развития детей.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4.3. Музыкальный руководитель: </w:t>
      </w:r>
    </w:p>
    <w:p w:rsidR="00465CC2" w:rsidRDefault="00465CC2" w:rsidP="00465CC2">
      <w:pPr>
        <w:pStyle w:val="Default"/>
        <w:spacing w:after="39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Проводит регулярно музыкальные и индивидуальные занятия с детьми. </w:t>
      </w:r>
    </w:p>
    <w:p w:rsidR="00465CC2" w:rsidRDefault="00465CC2" w:rsidP="00465CC2">
      <w:pPr>
        <w:pStyle w:val="Default"/>
        <w:spacing w:after="39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Осуществляет взаимодействие с педагогами по вопросам музыкально-творческого развития. </w:t>
      </w:r>
    </w:p>
    <w:p w:rsidR="00465CC2" w:rsidRDefault="00465CC2" w:rsidP="00465CC2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Музыкальный руководитель участвует в работе методического объединения города. </w:t>
      </w:r>
    </w:p>
    <w:p w:rsidR="00465CC2" w:rsidRDefault="00465CC2" w:rsidP="00465CC2">
      <w:pPr>
        <w:pStyle w:val="Default"/>
        <w:rPr>
          <w:sz w:val="28"/>
          <w:szCs w:val="28"/>
        </w:rPr>
      </w:pPr>
    </w:p>
    <w:p w:rsidR="007C4908" w:rsidRDefault="007C4908" w:rsidP="00465CC2"/>
    <w:sectPr w:rsidR="007C4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C2"/>
    <w:rsid w:val="00465CC2"/>
    <w:rsid w:val="00742290"/>
    <w:rsid w:val="007C4908"/>
    <w:rsid w:val="009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CC8F88-7FA4-49D0-8B4C-559DC9CF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5C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BC663-E9E1-436A-A6F4-A7622F76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830</Words>
  <Characters>4736</Characters>
  <Application>Microsoft Office Word</Application>
  <DocSecurity>0</DocSecurity>
  <Lines>39</Lines>
  <Paragraphs>11</Paragraphs>
  <ScaleCrop>false</ScaleCrop>
  <Company/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2016-06-06T12:54:00Z</dcterms:created>
  <dcterms:modified xsi:type="dcterms:W3CDTF">2022-04-20T12:13:00Z</dcterms:modified>
</cp:coreProperties>
</file>