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7B" w:rsidRDefault="00C8047B">
      <w:pPr>
        <w:pStyle w:val="20"/>
        <w:framePr w:w="10008" w:h="10694" w:hRule="exact" w:wrap="around" w:vAnchor="page" w:hAnchor="page" w:x="951" w:y="3351"/>
        <w:shd w:val="clear" w:color="auto" w:fill="auto"/>
        <w:spacing w:after="132" w:line="240" w:lineRule="exact"/>
        <w:ind w:left="280"/>
      </w:pPr>
    </w:p>
    <w:p w:rsidR="00C8047B" w:rsidRDefault="00C8047B">
      <w:pPr>
        <w:pStyle w:val="20"/>
        <w:framePr w:w="10008" w:h="10694" w:hRule="exact" w:wrap="around" w:vAnchor="page" w:hAnchor="page" w:x="951" w:y="3351"/>
        <w:shd w:val="clear" w:color="auto" w:fill="auto"/>
        <w:spacing w:after="132" w:line="240" w:lineRule="exact"/>
        <w:ind w:left="280"/>
      </w:pPr>
    </w:p>
    <w:p w:rsidR="00C8047B" w:rsidRDefault="00C8047B">
      <w:pPr>
        <w:pStyle w:val="20"/>
        <w:framePr w:w="10008" w:h="10694" w:hRule="exact" w:wrap="around" w:vAnchor="page" w:hAnchor="page" w:x="951" w:y="3351"/>
        <w:shd w:val="clear" w:color="auto" w:fill="auto"/>
        <w:spacing w:after="132" w:line="240" w:lineRule="exact"/>
        <w:ind w:left="280"/>
      </w:pPr>
    </w:p>
    <w:p w:rsidR="00B27C27" w:rsidRDefault="005668D6">
      <w:pPr>
        <w:pStyle w:val="20"/>
        <w:framePr w:w="10008" w:h="10694" w:hRule="exact" w:wrap="around" w:vAnchor="page" w:hAnchor="page" w:x="951" w:y="3351"/>
        <w:shd w:val="clear" w:color="auto" w:fill="auto"/>
        <w:spacing w:after="132" w:line="240" w:lineRule="exact"/>
        <w:ind w:left="280"/>
      </w:pPr>
      <w:r>
        <w:t>Положение</w:t>
      </w:r>
    </w:p>
    <w:p w:rsidR="003D5DE0" w:rsidRDefault="005668D6" w:rsidP="003D5DE0">
      <w:pPr>
        <w:pStyle w:val="10"/>
        <w:framePr w:w="10008" w:h="10694" w:hRule="exact" w:wrap="around" w:vAnchor="page" w:hAnchor="page" w:x="951" w:y="3351"/>
        <w:shd w:val="clear" w:color="auto" w:fill="auto"/>
        <w:spacing w:before="0" w:after="387" w:line="240" w:lineRule="exact"/>
        <w:ind w:left="3540" w:right="1800"/>
      </w:pPr>
      <w:bookmarkStart w:id="0" w:name="bookmark0"/>
      <w:r>
        <w:t xml:space="preserve">об организации питания в МКДОУ </w:t>
      </w:r>
      <w:proofErr w:type="spellStart"/>
      <w:r>
        <w:t>д</w:t>
      </w:r>
      <w:proofErr w:type="spellEnd"/>
      <w:r>
        <w:t xml:space="preserve">/с </w:t>
      </w:r>
      <w:r>
        <w:t xml:space="preserve">№ </w:t>
      </w:r>
      <w:r>
        <w:t>г</w:t>
      </w:r>
      <w:proofErr w:type="gramStart"/>
      <w:r>
        <w:t>.А</w:t>
      </w:r>
      <w:proofErr w:type="gramEnd"/>
      <w:r>
        <w:t xml:space="preserve">лагира </w:t>
      </w:r>
    </w:p>
    <w:p w:rsidR="00B27C27" w:rsidRDefault="005668D6" w:rsidP="003D5DE0">
      <w:pPr>
        <w:pStyle w:val="10"/>
        <w:framePr w:w="10008" w:h="10694" w:hRule="exact" w:wrap="around" w:vAnchor="page" w:hAnchor="page" w:x="951" w:y="3351"/>
        <w:shd w:val="clear" w:color="auto" w:fill="auto"/>
        <w:spacing w:before="0" w:after="387" w:line="240" w:lineRule="exact"/>
        <w:ind w:left="3540" w:right="1800"/>
      </w:pPr>
      <w:r>
        <w:t xml:space="preserve">1. </w:t>
      </w:r>
      <w:r>
        <w:t>Общие положения.</w:t>
      </w:r>
      <w:bookmarkEnd w:id="0"/>
    </w:p>
    <w:p w:rsidR="00B27C27" w:rsidRDefault="005668D6">
      <w:pPr>
        <w:pStyle w:val="11"/>
        <w:framePr w:w="10008" w:h="10694" w:hRule="exact" w:wrap="around" w:vAnchor="page" w:hAnchor="page" w:x="951" w:y="3351"/>
        <w:shd w:val="clear" w:color="auto" w:fill="auto"/>
        <w:spacing w:before="0"/>
        <w:ind w:left="20" w:right="20"/>
      </w:pPr>
      <w:r>
        <w:t>1.1 .Настоящее положение разработано для муниципального казённого дошкольного образовательного учреждения «Детский сад №7» г</w:t>
      </w:r>
      <w:proofErr w:type="gramStart"/>
      <w:r>
        <w:t>.А</w:t>
      </w:r>
      <w:proofErr w:type="gramEnd"/>
      <w:r>
        <w:t>лагира (далее - Учреждение) в соответствии с Законом</w:t>
      </w:r>
      <w:r>
        <w:t xml:space="preserve"> РФ «Об образовании», Типового положением о дошкольном образовательном учреждении, санитарно- эпидемиологических правил и нормативов </w:t>
      </w:r>
      <w:proofErr w:type="spellStart"/>
      <w:r>
        <w:t>СанПиН</w:t>
      </w:r>
      <w:proofErr w:type="spellEnd"/>
      <w:r>
        <w:t xml:space="preserve"> 2.4.1.3049-13, Уставом Учреждения.</w:t>
      </w:r>
    </w:p>
    <w:p w:rsidR="00B27C27" w:rsidRDefault="005668D6">
      <w:pPr>
        <w:pStyle w:val="11"/>
        <w:framePr w:w="10008" w:h="10694" w:hRule="exact" w:wrap="around" w:vAnchor="page" w:hAnchor="page" w:x="951" w:y="3351"/>
        <w:numPr>
          <w:ilvl w:val="0"/>
          <w:numId w:val="1"/>
        </w:numPr>
        <w:shd w:val="clear" w:color="auto" w:fill="auto"/>
        <w:spacing w:before="0" w:after="475"/>
        <w:ind w:left="20" w:right="20"/>
      </w:pPr>
      <w:r>
        <w:t xml:space="preserve"> Настоящее положение устанавливает порядок организации питания в Учреждении, разр</w:t>
      </w:r>
      <w:r>
        <w:t>аботано с целью создания оптимальных условий для укрепления здоровья, обеспечения безопасности питания детей и соблюдения условий приобретения и хранение продуктов.</w:t>
      </w:r>
    </w:p>
    <w:p w:rsidR="00B27C27" w:rsidRDefault="005668D6">
      <w:pPr>
        <w:pStyle w:val="10"/>
        <w:framePr w:w="10008" w:h="10694" w:hRule="exact" w:wrap="around" w:vAnchor="page" w:hAnchor="page" w:x="951" w:y="3351"/>
        <w:numPr>
          <w:ilvl w:val="0"/>
          <w:numId w:val="2"/>
        </w:numPr>
        <w:shd w:val="clear" w:color="auto" w:fill="auto"/>
        <w:spacing w:before="0" w:after="386" w:line="240" w:lineRule="exact"/>
        <w:ind w:left="20"/>
        <w:jc w:val="both"/>
      </w:pPr>
      <w:bookmarkStart w:id="1" w:name="bookmark1"/>
      <w:r>
        <w:t xml:space="preserve"> Требования к организации питания детей, посещающих детский сад.</w:t>
      </w:r>
      <w:bookmarkEnd w:id="1"/>
    </w:p>
    <w:p w:rsidR="00B27C27" w:rsidRDefault="005668D6">
      <w:pPr>
        <w:pStyle w:val="11"/>
        <w:framePr w:w="10008" w:h="10694" w:hRule="exact" w:wrap="around" w:vAnchor="page" w:hAnchor="page" w:x="951" w:y="3351"/>
        <w:shd w:val="clear" w:color="auto" w:fill="auto"/>
        <w:spacing w:before="0" w:line="379" w:lineRule="exact"/>
        <w:ind w:left="20" w:right="20"/>
      </w:pPr>
      <w:r>
        <w:t xml:space="preserve">2.1.Организация питания в </w:t>
      </w:r>
      <w:r>
        <w:t>Учреждении возлагается на администрацию дошкольного образовательного учреждения.</w:t>
      </w:r>
    </w:p>
    <w:p w:rsidR="00B27C27" w:rsidRDefault="005668D6">
      <w:pPr>
        <w:pStyle w:val="11"/>
        <w:framePr w:w="10008" w:h="10694" w:hRule="exact" w:wrap="around" w:vAnchor="page" w:hAnchor="page" w:x="951" w:y="3351"/>
        <w:numPr>
          <w:ilvl w:val="1"/>
          <w:numId w:val="2"/>
        </w:numPr>
        <w:shd w:val="clear" w:color="auto" w:fill="auto"/>
        <w:spacing w:before="0" w:line="379" w:lineRule="exact"/>
        <w:ind w:left="20" w:right="20"/>
      </w:pPr>
      <w:r>
        <w:t xml:space="preserve"> Требования к деятельности по формированию рационов и организации питания детей в Учреждении, производству, реализации, организации потребления продукции общественного питания</w:t>
      </w:r>
      <w:r>
        <w:t xml:space="preserve"> для детей, посещающих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несоблюдение которых создает угрозу жизни или здоровью воспитанников ДОУ.</w:t>
      </w:r>
    </w:p>
    <w:p w:rsidR="00C8047B" w:rsidRDefault="00C8047B">
      <w:pPr>
        <w:rPr>
          <w:noProof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41895" cy="2470785"/>
            <wp:effectExtent l="19050" t="0" r="1905" b="0"/>
            <wp:wrapTight wrapText="bothSides">
              <wp:wrapPolygon edited="0">
                <wp:start x="-55" y="0"/>
                <wp:lineTo x="-55" y="21483"/>
                <wp:lineTo x="21605" y="21483"/>
                <wp:lineTo x="21605" y="0"/>
                <wp:lineTo x="-55" y="0"/>
              </wp:wrapPolygon>
            </wp:wrapTight>
            <wp:docPr id="3" name="Рисунок 1" descr="C:\Users\сервер\Documents\Scanned Documents\Рисунок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вер\Documents\Scanned Documents\Рисунок (7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67000"/>
                    </a:blip>
                    <a:srcRect r="2260" b="7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C27" w:rsidRDefault="00B27C27">
      <w:pPr>
        <w:rPr>
          <w:sz w:val="2"/>
          <w:szCs w:val="2"/>
        </w:rPr>
        <w:sectPr w:rsidR="00B27C2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B27C27" w:rsidRDefault="005668D6">
      <w:pPr>
        <w:pStyle w:val="11"/>
        <w:framePr w:w="10502" w:h="12712" w:hRule="exact" w:wrap="around" w:vAnchor="page" w:hAnchor="page" w:x="716" w:y="1657"/>
        <w:shd w:val="clear" w:color="auto" w:fill="auto"/>
        <w:spacing w:before="0"/>
        <w:ind w:left="60" w:right="360"/>
      </w:pPr>
      <w:r>
        <w:rPr>
          <w:rStyle w:val="0pt"/>
        </w:rPr>
        <w:lastRenderedPageBreak/>
        <w:t>2.3.Оборудование и содержание пищеблока должны соответствовать санитарным правилам и нормативам к организациям общественного питания (СП 2.3.6,1079-01), а также типовой инструкции по охране труда при работе в пищеблоке.</w:t>
      </w:r>
    </w:p>
    <w:p w:rsidR="00B27C27" w:rsidRDefault="005668D6">
      <w:pPr>
        <w:pStyle w:val="11"/>
        <w:framePr w:w="10502" w:h="12712" w:hRule="exact" w:wrap="around" w:vAnchor="page" w:hAnchor="page" w:x="716" w:y="1657"/>
        <w:numPr>
          <w:ilvl w:val="0"/>
          <w:numId w:val="3"/>
        </w:numPr>
        <w:shd w:val="clear" w:color="auto" w:fill="auto"/>
        <w:spacing w:before="0"/>
        <w:ind w:left="60"/>
      </w:pPr>
      <w:r>
        <w:rPr>
          <w:rStyle w:val="0pt"/>
        </w:rPr>
        <w:t xml:space="preserve"> Посуда, инве</w:t>
      </w:r>
      <w:r>
        <w:rPr>
          <w:rStyle w:val="0pt"/>
        </w:rPr>
        <w:t>нтарь, тара должны иметь маркировку.</w:t>
      </w:r>
    </w:p>
    <w:p w:rsidR="00B27C27" w:rsidRDefault="005668D6">
      <w:pPr>
        <w:pStyle w:val="11"/>
        <w:framePr w:w="10502" w:h="12712" w:hRule="exact" w:wrap="around" w:vAnchor="page" w:hAnchor="page" w:x="716" w:y="1657"/>
        <w:numPr>
          <w:ilvl w:val="0"/>
          <w:numId w:val="3"/>
        </w:numPr>
        <w:shd w:val="clear" w:color="auto" w:fill="auto"/>
        <w:spacing w:before="0"/>
        <w:ind w:left="60"/>
      </w:pPr>
      <w:r>
        <w:rPr>
          <w:rStyle w:val="0pt"/>
        </w:rPr>
        <w:t>Для приготовления пищи используется электрооборудование, газовая плита.</w:t>
      </w:r>
    </w:p>
    <w:p w:rsidR="00B27C27" w:rsidRDefault="005668D6">
      <w:pPr>
        <w:pStyle w:val="11"/>
        <w:framePr w:w="10502" w:h="12712" w:hRule="exact" w:wrap="around" w:vAnchor="page" w:hAnchor="page" w:x="716" w:y="1657"/>
        <w:numPr>
          <w:ilvl w:val="0"/>
          <w:numId w:val="3"/>
        </w:numPr>
        <w:shd w:val="clear" w:color="auto" w:fill="auto"/>
        <w:spacing w:before="0" w:after="475"/>
        <w:ind w:left="60"/>
      </w:pPr>
      <w:r>
        <w:rPr>
          <w:rStyle w:val="0pt"/>
        </w:rPr>
        <w:t>Помещение пищеблока должно быть оборудовано вытяжной вентиляцией.</w:t>
      </w:r>
    </w:p>
    <w:p w:rsidR="00B27C27" w:rsidRDefault="005668D6">
      <w:pPr>
        <w:pStyle w:val="10"/>
        <w:framePr w:w="10502" w:h="12712" w:hRule="exact" w:wrap="around" w:vAnchor="page" w:hAnchor="page" w:x="716" w:y="1657"/>
        <w:numPr>
          <w:ilvl w:val="0"/>
          <w:numId w:val="4"/>
        </w:numPr>
        <w:shd w:val="clear" w:color="auto" w:fill="auto"/>
        <w:spacing w:before="0" w:after="230" w:line="240" w:lineRule="exact"/>
        <w:ind w:left="60"/>
        <w:jc w:val="both"/>
      </w:pPr>
      <w:bookmarkStart w:id="2" w:name="bookmark2"/>
      <w:r>
        <w:rPr>
          <w:rStyle w:val="10pt0"/>
          <w:b/>
          <w:bCs/>
        </w:rPr>
        <w:t xml:space="preserve"> Условия, сроки хранения </w:t>
      </w:r>
      <w:r>
        <w:rPr>
          <w:rStyle w:val="10pt"/>
        </w:rPr>
        <w:t xml:space="preserve">и </w:t>
      </w:r>
      <w:r>
        <w:rPr>
          <w:rStyle w:val="10pt0"/>
          <w:b/>
          <w:bCs/>
        </w:rPr>
        <w:t>приобретения продуктов.</w:t>
      </w:r>
      <w:bookmarkEnd w:id="2"/>
    </w:p>
    <w:p w:rsidR="00B27C27" w:rsidRDefault="005668D6">
      <w:pPr>
        <w:pStyle w:val="11"/>
        <w:framePr w:w="10502" w:h="12712" w:hRule="exact" w:wrap="around" w:vAnchor="page" w:hAnchor="page" w:x="716" w:y="1657"/>
        <w:numPr>
          <w:ilvl w:val="1"/>
          <w:numId w:val="4"/>
        </w:numPr>
        <w:shd w:val="clear" w:color="auto" w:fill="auto"/>
        <w:spacing w:before="0" w:line="379" w:lineRule="exact"/>
        <w:ind w:left="60" w:right="360"/>
      </w:pPr>
      <w:r>
        <w:rPr>
          <w:rStyle w:val="0pt"/>
        </w:rPr>
        <w:t xml:space="preserve">Продукты питания могут </w:t>
      </w:r>
      <w:r>
        <w:rPr>
          <w:rStyle w:val="0pt"/>
        </w:rPr>
        <w:t>приобретаться в государственных и частных торгующих организациях при наличии сертификатов соответствия, удостоверения качества на продукты, ветеринарной справки на молочную и мясную продукцию.</w:t>
      </w:r>
    </w:p>
    <w:p w:rsidR="00B27C27" w:rsidRDefault="005668D6">
      <w:pPr>
        <w:pStyle w:val="11"/>
        <w:framePr w:w="10502" w:h="12712" w:hRule="exact" w:wrap="around" w:vAnchor="page" w:hAnchor="page" w:x="716" w:y="1657"/>
        <w:numPr>
          <w:ilvl w:val="1"/>
          <w:numId w:val="4"/>
        </w:numPr>
        <w:shd w:val="clear" w:color="auto" w:fill="auto"/>
        <w:spacing w:before="0" w:line="379" w:lineRule="exact"/>
        <w:ind w:left="60" w:right="360"/>
      </w:pPr>
      <w:r>
        <w:rPr>
          <w:rStyle w:val="0pt"/>
        </w:rPr>
        <w:t>Транспортировку пищевых продуктов проводят в условиях, обеспечи</w:t>
      </w:r>
      <w:r>
        <w:rPr>
          <w:rStyle w:val="0pt"/>
        </w:rPr>
        <w:t>вающих их сохранность и предохраняющих от загрязнения в соответствии с требованиями санитарно-эпидемиологических правил СП 2.3.6.1079-01.</w:t>
      </w:r>
    </w:p>
    <w:p w:rsidR="00B27C27" w:rsidRDefault="005668D6">
      <w:pPr>
        <w:pStyle w:val="11"/>
        <w:framePr w:w="10502" w:h="12712" w:hRule="exact" w:wrap="around" w:vAnchor="page" w:hAnchor="page" w:x="716" w:y="1657"/>
        <w:numPr>
          <w:ilvl w:val="1"/>
          <w:numId w:val="4"/>
        </w:numPr>
        <w:shd w:val="clear" w:color="auto" w:fill="auto"/>
        <w:spacing w:before="0" w:after="352"/>
        <w:ind w:left="60" w:right="360"/>
      </w:pPr>
      <w:r>
        <w:rPr>
          <w:rStyle w:val="0pt"/>
        </w:rPr>
        <w:t>Сроки хранения и реализации особо скоропортящихся продуктов должны соблюдаться в соответствии с санитарно-эпидемиологи</w:t>
      </w:r>
      <w:r>
        <w:rPr>
          <w:rStyle w:val="0pt"/>
        </w:rPr>
        <w:t xml:space="preserve">ческими правилами и нормативами </w:t>
      </w:r>
      <w:proofErr w:type="spellStart"/>
      <w:r>
        <w:rPr>
          <w:rStyle w:val="0pt"/>
        </w:rPr>
        <w:t>СанПиН</w:t>
      </w:r>
      <w:proofErr w:type="spellEnd"/>
      <w:r>
        <w:rPr>
          <w:rStyle w:val="0pt"/>
        </w:rPr>
        <w:t xml:space="preserve"> 2.4.1.3049-13.</w:t>
      </w:r>
    </w:p>
    <w:p w:rsidR="00B27C27" w:rsidRDefault="005668D6">
      <w:pPr>
        <w:pStyle w:val="10"/>
        <w:framePr w:w="10502" w:h="12712" w:hRule="exact" w:wrap="around" w:vAnchor="page" w:hAnchor="page" w:x="716" w:y="1657"/>
        <w:numPr>
          <w:ilvl w:val="0"/>
          <w:numId w:val="4"/>
        </w:numPr>
        <w:shd w:val="clear" w:color="auto" w:fill="auto"/>
        <w:spacing w:before="0" w:after="368" w:line="394" w:lineRule="exact"/>
        <w:ind w:left="360" w:right="920" w:hanging="300"/>
      </w:pPr>
      <w:bookmarkStart w:id="3" w:name="bookmark3"/>
      <w:r>
        <w:rPr>
          <w:rStyle w:val="10pt0"/>
          <w:b/>
          <w:bCs/>
        </w:rPr>
        <w:t xml:space="preserve"> Нормы питания и физиологических потребностей детей дошкольного возраста в пищевых веществах и энергии в день.</w:t>
      </w:r>
      <w:bookmarkEnd w:id="3"/>
    </w:p>
    <w:p w:rsidR="00B27C27" w:rsidRDefault="005668D6">
      <w:pPr>
        <w:pStyle w:val="11"/>
        <w:framePr w:w="10502" w:h="12712" w:hRule="exact" w:wrap="around" w:vAnchor="page" w:hAnchor="page" w:x="716" w:y="1657"/>
        <w:numPr>
          <w:ilvl w:val="1"/>
          <w:numId w:val="4"/>
        </w:numPr>
        <w:shd w:val="clear" w:color="auto" w:fill="auto"/>
        <w:spacing w:before="0"/>
        <w:ind w:left="60" w:right="360"/>
      </w:pPr>
      <w:r>
        <w:rPr>
          <w:rStyle w:val="0pt"/>
        </w:rPr>
        <w:t>При организации питания необходимо соблюдать возрастные физиологические нормы суточной потр</w:t>
      </w:r>
      <w:r>
        <w:rPr>
          <w:rStyle w:val="0pt"/>
        </w:rPr>
        <w:t xml:space="preserve">ебности в основном пищевых веществах согласно санитарно - эпидемиологическими правилами и нормативами </w:t>
      </w:r>
      <w:proofErr w:type="spellStart"/>
      <w:r>
        <w:rPr>
          <w:rStyle w:val="0pt"/>
        </w:rPr>
        <w:t>СанПиН</w:t>
      </w:r>
      <w:proofErr w:type="spellEnd"/>
      <w:r>
        <w:rPr>
          <w:rStyle w:val="0pt"/>
        </w:rPr>
        <w:t xml:space="preserve"> 2.4.1.3049-13.</w:t>
      </w:r>
    </w:p>
    <w:p w:rsidR="00B27C27" w:rsidRDefault="005668D6">
      <w:pPr>
        <w:pStyle w:val="11"/>
        <w:framePr w:w="10502" w:h="12712" w:hRule="exact" w:wrap="around" w:vAnchor="page" w:hAnchor="page" w:x="716" w:y="1657"/>
        <w:numPr>
          <w:ilvl w:val="1"/>
          <w:numId w:val="4"/>
        </w:numPr>
        <w:shd w:val="clear" w:color="auto" w:fill="auto"/>
        <w:spacing w:before="0" w:after="56"/>
        <w:ind w:left="60" w:right="360"/>
      </w:pPr>
      <w:r>
        <w:rPr>
          <w:rStyle w:val="0pt"/>
        </w:rPr>
        <w:t xml:space="preserve">При распределении общей калорийности суточного питания детей, пребывающих в Учреждении 12 часов, используется следующий норматив: </w:t>
      </w:r>
      <w:r>
        <w:rPr>
          <w:rStyle w:val="0pt"/>
        </w:rPr>
        <w:t>завтрак - 25%, обед - 35%, полдник - 15%, ужин - 20-25</w:t>
      </w:r>
      <w:proofErr w:type="gramStart"/>
      <w:r>
        <w:rPr>
          <w:rStyle w:val="0pt"/>
        </w:rPr>
        <w:t>% В</w:t>
      </w:r>
      <w:proofErr w:type="gramEnd"/>
      <w:r>
        <w:rPr>
          <w:rStyle w:val="0pt"/>
        </w:rPr>
        <w:t xml:space="preserve"> суточном рационе допускается отклонения калорийности на «-», «+» 5%.</w:t>
      </w:r>
    </w:p>
    <w:p w:rsidR="00B27C27" w:rsidRDefault="005668D6">
      <w:pPr>
        <w:pStyle w:val="11"/>
        <w:framePr w:w="10502" w:h="12712" w:hRule="exact" w:wrap="around" w:vAnchor="page" w:hAnchor="page" w:x="716" w:y="1657"/>
        <w:numPr>
          <w:ilvl w:val="1"/>
          <w:numId w:val="4"/>
        </w:numPr>
        <w:shd w:val="clear" w:color="auto" w:fill="auto"/>
        <w:spacing w:before="0" w:line="389" w:lineRule="exact"/>
        <w:ind w:left="60" w:right="360"/>
      </w:pPr>
      <w:r>
        <w:rPr>
          <w:rStyle w:val="0pt"/>
        </w:rPr>
        <w:t>При организации питания администрация Учреждения руководствуется примерным десятидневным меню, разработанным на основе физиологич</w:t>
      </w:r>
      <w:r>
        <w:rPr>
          <w:rStyle w:val="0pt"/>
        </w:rPr>
        <w:t>еских потребностей детей дошкольного возраста в пищевых веществах и нормах питания согласно приведенной далее таблицы.</w:t>
      </w:r>
    </w:p>
    <w:p w:rsidR="00B27C27" w:rsidRDefault="005668D6">
      <w:pPr>
        <w:pStyle w:val="11"/>
        <w:framePr w:wrap="around" w:vAnchor="page" w:hAnchor="page" w:x="716" w:y="14833"/>
        <w:shd w:val="clear" w:color="auto" w:fill="auto"/>
        <w:spacing w:before="0" w:line="240" w:lineRule="exact"/>
        <w:ind w:left="580"/>
        <w:jc w:val="left"/>
      </w:pPr>
      <w:r>
        <w:rPr>
          <w:rStyle w:val="0pt"/>
        </w:rPr>
        <w:t>Нормы питания детей (граммов на одного ребенка в день)</w:t>
      </w:r>
    </w:p>
    <w:p w:rsidR="00B27C27" w:rsidRDefault="00B27C27">
      <w:pPr>
        <w:rPr>
          <w:sz w:val="2"/>
          <w:szCs w:val="2"/>
        </w:rPr>
        <w:sectPr w:rsidR="00B27C2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814"/>
        <w:gridCol w:w="2726"/>
        <w:gridCol w:w="2736"/>
      </w:tblGrid>
      <w:tr w:rsidR="00B27C27">
        <w:tblPrEx>
          <w:tblCellMar>
            <w:top w:w="0" w:type="dxa"/>
            <w:bottom w:w="0" w:type="dxa"/>
          </w:tblCellMar>
        </w:tblPrEx>
        <w:trPr>
          <w:trHeight w:hRule="exact" w:val="826"/>
        </w:trPr>
        <w:tc>
          <w:tcPr>
            <w:tcW w:w="4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0"/>
              </w:rPr>
              <w:lastRenderedPageBreak/>
              <w:t>Наименование продукта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/>
              <w:ind w:left="1520" w:hanging="1420"/>
              <w:jc w:val="left"/>
            </w:pPr>
            <w:r>
              <w:rPr>
                <w:rStyle w:val="0pt0"/>
              </w:rPr>
              <w:t xml:space="preserve">Количество продуктов в зависимости от </w:t>
            </w:r>
            <w:r>
              <w:rPr>
                <w:rStyle w:val="0pt0"/>
              </w:rPr>
              <w:t>возраста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8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C27" w:rsidRDefault="00B27C27">
            <w:pPr>
              <w:framePr w:w="10277" w:h="13205" w:wrap="around" w:vAnchor="page" w:hAnchor="page" w:x="829" w:y="1700"/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0"/>
              </w:rPr>
              <w:t>1-3 года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0"/>
              </w:rPr>
              <w:t>3-7 лет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10" w:lineRule="exact"/>
              <w:ind w:left="1580" w:hanging="1440"/>
              <w:jc w:val="left"/>
            </w:pPr>
            <w:r>
              <w:rPr>
                <w:rStyle w:val="105pt0pt"/>
              </w:rPr>
              <w:t>Молоко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390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450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Творог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40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 xml:space="preserve">Сметана с </w:t>
            </w:r>
            <w:proofErr w:type="gramStart"/>
            <w:r>
              <w:rPr>
                <w:rStyle w:val="0pt1"/>
              </w:rPr>
              <w:t>м</w:t>
            </w:r>
            <w:proofErr w:type="gramEnd"/>
            <w:r>
              <w:rPr>
                <w:rStyle w:val="0pt1"/>
              </w:rPr>
              <w:t>.д.ж. не более 15%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9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10" w:lineRule="exact"/>
            </w:pPr>
            <w:r>
              <w:rPr>
                <w:rStyle w:val="105pt0pt"/>
              </w:rPr>
              <w:t>11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Сыр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4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6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778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374" w:lineRule="exact"/>
            </w:pPr>
            <w:r>
              <w:rPr>
                <w:rStyle w:val="105pt0pt"/>
              </w:rPr>
              <w:t>Мяс</w:t>
            </w:r>
            <w:proofErr w:type="gramStart"/>
            <w:r>
              <w:rPr>
                <w:rStyle w:val="105pt0pt"/>
              </w:rPr>
              <w:t>о(</w:t>
            </w:r>
            <w:proofErr w:type="gramEnd"/>
            <w:r>
              <w:rPr>
                <w:rStyle w:val="105pt0pt"/>
              </w:rPr>
              <w:t xml:space="preserve">говядина 1 </w:t>
            </w:r>
            <w:proofErr w:type="spellStart"/>
            <w:r>
              <w:rPr>
                <w:rStyle w:val="105pt0pt"/>
              </w:rPr>
              <w:t>кат.бескостная</w:t>
            </w:r>
            <w:proofErr w:type="spellEnd"/>
            <w:r>
              <w:rPr>
                <w:rStyle w:val="105pt0pt"/>
              </w:rPr>
              <w:t xml:space="preserve"> /говядина 1 кат. на костях)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50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55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Птица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10" w:lineRule="exact"/>
            </w:pPr>
            <w:r>
              <w:rPr>
                <w:rStyle w:val="105pt0pt"/>
              </w:rPr>
              <w:t>20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24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 xml:space="preserve">Рыба </w:t>
            </w:r>
            <w:r>
              <w:rPr>
                <w:rStyle w:val="105pt0pt"/>
              </w:rPr>
              <w:t>(филе)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32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37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Яйцо куриное диетическое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10" w:lineRule="exact"/>
            </w:pPr>
            <w:r>
              <w:rPr>
                <w:rStyle w:val="105pt0pt"/>
              </w:rPr>
              <w:t>20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24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1344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326" w:lineRule="exact"/>
              <w:ind w:left="1580" w:hanging="1440"/>
              <w:jc w:val="left"/>
            </w:pPr>
            <w:r>
              <w:rPr>
                <w:rStyle w:val="0pt1"/>
              </w:rPr>
              <w:t xml:space="preserve">Картофель: с </w:t>
            </w:r>
            <w:r>
              <w:rPr>
                <w:rStyle w:val="105pt0pt"/>
              </w:rPr>
              <w:t xml:space="preserve">1.09 по 31.10 с 31.10 по 31.12 </w:t>
            </w:r>
            <w:r>
              <w:rPr>
                <w:rStyle w:val="0pt1"/>
              </w:rPr>
              <w:t xml:space="preserve">с </w:t>
            </w:r>
            <w:r>
              <w:rPr>
                <w:rStyle w:val="105pt0pt"/>
              </w:rPr>
              <w:t xml:space="preserve">31.12 </w:t>
            </w:r>
            <w:proofErr w:type="gramStart"/>
            <w:r>
              <w:rPr>
                <w:rStyle w:val="105pt0pt"/>
              </w:rPr>
              <w:t>по</w:t>
            </w:r>
            <w:proofErr w:type="gramEnd"/>
            <w:r>
              <w:rPr>
                <w:rStyle w:val="105pt0pt"/>
              </w:rPr>
              <w:t xml:space="preserve"> 28.02 с 29.02 по 1.09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317" w:lineRule="exact"/>
            </w:pPr>
            <w:r>
              <w:rPr>
                <w:rStyle w:val="105pt0pt"/>
              </w:rPr>
              <w:t>брутто-160, нетто-120 бруто-172, нетто-120 брутто-185, нетто120 брутто-200, нетто-120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317" w:lineRule="exact"/>
            </w:pPr>
            <w:r>
              <w:rPr>
                <w:rStyle w:val="105pt0pt"/>
              </w:rPr>
              <w:t>брутто-187, нетто-140 брутто-200, нетто-140 брутто-215, нетто 140 брутто-234, нетто-140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Овощи, зелень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205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260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Фрукты свежие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95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10" w:lineRule="exact"/>
            </w:pPr>
            <w:r>
              <w:rPr>
                <w:rStyle w:val="105pt0pt"/>
              </w:rPr>
              <w:t>100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Фрукты сухие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9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10" w:lineRule="exact"/>
            </w:pPr>
            <w:r>
              <w:rPr>
                <w:rStyle w:val="105pt0pt"/>
              </w:rPr>
              <w:t>11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Хлеб ржаной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40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50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Хлеб пшеничный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70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10" w:lineRule="exact"/>
            </w:pPr>
            <w:r>
              <w:rPr>
                <w:rStyle w:val="105pt0pt"/>
              </w:rPr>
              <w:t>100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Крупы, бобовые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43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Макаронные изделия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10" w:lineRule="exact"/>
            </w:pPr>
            <w:r>
              <w:rPr>
                <w:rStyle w:val="105pt0pt"/>
              </w:rPr>
              <w:t>8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10" w:lineRule="exact"/>
            </w:pPr>
            <w:r>
              <w:rPr>
                <w:rStyle w:val="105pt0pt"/>
              </w:rPr>
              <w:t>12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Мука пшеничная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25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29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Мука картофельная (крахмал)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3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3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 xml:space="preserve">Масло коровье </w:t>
            </w:r>
            <w:proofErr w:type="spellStart"/>
            <w:r>
              <w:rPr>
                <w:rStyle w:val="0pt1"/>
              </w:rPr>
              <w:t>сладкосливочное</w:t>
            </w:r>
            <w:proofErr w:type="spellEnd"/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22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26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Масло растительное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9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10" w:lineRule="exact"/>
            </w:pPr>
            <w:r>
              <w:rPr>
                <w:rStyle w:val="105pt0pt"/>
              </w:rPr>
              <w:t>11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Кондитерские изделия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7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10" w:lineRule="exact"/>
            </w:pPr>
            <w:r>
              <w:rPr>
                <w:rStyle w:val="105pt0pt"/>
              </w:rPr>
              <w:t>20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 xml:space="preserve">Чай, включая </w:t>
            </w:r>
            <w:proofErr w:type="spellStart"/>
            <w:r>
              <w:rPr>
                <w:rStyle w:val="0pt1"/>
              </w:rPr>
              <w:t>фиточай</w:t>
            </w:r>
            <w:proofErr w:type="spellEnd"/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0,5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0,6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Кофейный напиток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1,0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1,2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Дрожжи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0,4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0,5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Сахар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37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47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Соль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4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6</w:t>
            </w:r>
          </w:p>
        </w:tc>
      </w:tr>
      <w:tr w:rsidR="00B27C2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  <w:ind w:left="1580" w:hanging="1440"/>
              <w:jc w:val="left"/>
            </w:pPr>
            <w:r>
              <w:rPr>
                <w:rStyle w:val="0pt1"/>
              </w:rPr>
              <w:t>Какао-порошок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0,5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C27" w:rsidRDefault="005668D6">
            <w:pPr>
              <w:pStyle w:val="11"/>
              <w:framePr w:w="10277" w:h="13205" w:wrap="around" w:vAnchor="page" w:hAnchor="page" w:x="829" w:y="1700"/>
              <w:shd w:val="clear" w:color="auto" w:fill="auto"/>
              <w:spacing w:before="0" w:line="240" w:lineRule="exact"/>
            </w:pPr>
            <w:r>
              <w:rPr>
                <w:rStyle w:val="0pt1"/>
              </w:rPr>
              <w:t>0,6</w:t>
            </w:r>
          </w:p>
        </w:tc>
      </w:tr>
    </w:tbl>
    <w:p w:rsidR="00B27C27" w:rsidRDefault="00B27C27">
      <w:pPr>
        <w:rPr>
          <w:sz w:val="2"/>
          <w:szCs w:val="2"/>
        </w:rPr>
        <w:sectPr w:rsidR="00B27C2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B27C27" w:rsidRDefault="005668D6">
      <w:pPr>
        <w:pStyle w:val="11"/>
        <w:framePr w:w="9989" w:h="9086" w:hRule="exact" w:wrap="around" w:vAnchor="page" w:hAnchor="page" w:x="973" w:y="1657"/>
        <w:shd w:val="clear" w:color="auto" w:fill="auto"/>
        <w:tabs>
          <w:tab w:val="right" w:pos="4186"/>
          <w:tab w:val="center" w:pos="5876"/>
          <w:tab w:val="left" w:pos="7570"/>
          <w:tab w:val="right" w:pos="9985"/>
        </w:tabs>
        <w:spacing w:before="0"/>
        <w:ind w:left="20" w:right="20"/>
      </w:pPr>
      <w:r>
        <w:rPr>
          <w:rStyle w:val="0pt2"/>
        </w:rPr>
        <w:lastRenderedPageBreak/>
        <w:t>4.4. Ассортимент основных продуктов, их замена, объём порций для воспитанников</w:t>
      </w:r>
      <w:r>
        <w:rPr>
          <w:rStyle w:val="0pt2"/>
        </w:rPr>
        <w:tab/>
        <w:t>Учреждения</w:t>
      </w:r>
      <w:r>
        <w:rPr>
          <w:rStyle w:val="0pt2"/>
        </w:rPr>
        <w:tab/>
        <w:t>определяется</w:t>
      </w:r>
      <w:r>
        <w:rPr>
          <w:rStyle w:val="0pt2"/>
        </w:rPr>
        <w:tab/>
        <w:t>на</w:t>
      </w:r>
      <w:r>
        <w:rPr>
          <w:rStyle w:val="0pt2"/>
        </w:rPr>
        <w:tab/>
        <w:t>основании</w:t>
      </w:r>
    </w:p>
    <w:p w:rsidR="00B27C27" w:rsidRDefault="005668D6">
      <w:pPr>
        <w:pStyle w:val="11"/>
        <w:framePr w:w="9989" w:h="9086" w:hRule="exact" w:wrap="around" w:vAnchor="page" w:hAnchor="page" w:x="973" w:y="1657"/>
        <w:shd w:val="clear" w:color="auto" w:fill="auto"/>
        <w:spacing w:before="0" w:after="415"/>
        <w:ind w:left="20"/>
      </w:pPr>
      <w:r>
        <w:rPr>
          <w:rStyle w:val="0pt2"/>
        </w:rPr>
        <w:t>санитарно-эпидемиологических правил и нормативов.</w:t>
      </w:r>
    </w:p>
    <w:p w:rsidR="00B27C27" w:rsidRDefault="005668D6">
      <w:pPr>
        <w:pStyle w:val="10"/>
        <w:framePr w:w="9989" w:h="9086" w:hRule="exact" w:wrap="around" w:vAnchor="page" w:hAnchor="page" w:x="973" w:y="1657"/>
        <w:numPr>
          <w:ilvl w:val="0"/>
          <w:numId w:val="5"/>
        </w:numPr>
        <w:shd w:val="clear" w:color="auto" w:fill="auto"/>
        <w:spacing w:before="0" w:after="382" w:line="240" w:lineRule="exact"/>
        <w:ind w:left="20"/>
        <w:jc w:val="both"/>
      </w:pPr>
      <w:bookmarkStart w:id="4" w:name="bookmark4"/>
      <w:r>
        <w:rPr>
          <w:rStyle w:val="10pt1"/>
          <w:b/>
          <w:bCs/>
        </w:rPr>
        <w:t xml:space="preserve"> Разграничение компетенции по вопросам организации питания.</w:t>
      </w:r>
      <w:bookmarkEnd w:id="4"/>
    </w:p>
    <w:p w:rsidR="00B27C27" w:rsidRDefault="005668D6">
      <w:pPr>
        <w:pStyle w:val="11"/>
        <w:framePr w:w="9989" w:h="9086" w:hRule="exact" w:wrap="around" w:vAnchor="page" w:hAnchor="page" w:x="973" w:y="1657"/>
        <w:numPr>
          <w:ilvl w:val="1"/>
          <w:numId w:val="5"/>
        </w:numPr>
        <w:shd w:val="clear" w:color="auto" w:fill="auto"/>
        <w:spacing w:before="0" w:after="113" w:line="240" w:lineRule="exact"/>
        <w:ind w:left="20"/>
      </w:pPr>
      <w:r>
        <w:rPr>
          <w:rStyle w:val="0pt2"/>
        </w:rPr>
        <w:t xml:space="preserve"> Руководитель Учреждения:</w:t>
      </w:r>
    </w:p>
    <w:p w:rsidR="00B27C27" w:rsidRDefault="005668D6">
      <w:pPr>
        <w:pStyle w:val="11"/>
        <w:framePr w:w="9989" w:h="9086" w:hRule="exact" w:wrap="around" w:vAnchor="page" w:hAnchor="page" w:x="973" w:y="1657"/>
        <w:shd w:val="clear" w:color="auto" w:fill="auto"/>
        <w:spacing w:before="0" w:after="18" w:line="240" w:lineRule="exact"/>
        <w:ind w:left="20"/>
      </w:pPr>
      <w:r>
        <w:rPr>
          <w:rStyle w:val="0pt2"/>
        </w:rPr>
        <w:t>-создает условия для организации питания детей;</w:t>
      </w:r>
    </w:p>
    <w:p w:rsidR="00B27C27" w:rsidRDefault="005668D6">
      <w:pPr>
        <w:pStyle w:val="11"/>
        <w:framePr w:w="9989" w:h="9086" w:hRule="exact" w:wrap="around" w:vAnchor="page" w:hAnchor="page" w:x="973" w:y="1657"/>
        <w:shd w:val="clear" w:color="auto" w:fill="auto"/>
        <w:spacing w:before="0" w:after="60" w:line="365" w:lineRule="exact"/>
        <w:ind w:left="20" w:right="1440"/>
        <w:jc w:val="left"/>
      </w:pPr>
      <w:r>
        <w:rPr>
          <w:rStyle w:val="0pt2"/>
        </w:rPr>
        <w:t xml:space="preserve">-несет персональную ответственность за </w:t>
      </w:r>
      <w:r>
        <w:rPr>
          <w:rStyle w:val="0pt2"/>
        </w:rPr>
        <w:t>организацию питания детей в Учреждении.</w:t>
      </w:r>
    </w:p>
    <w:p w:rsidR="00B27C27" w:rsidRDefault="005668D6">
      <w:pPr>
        <w:pStyle w:val="11"/>
        <w:framePr w:w="9989" w:h="9086" w:hRule="exact" w:wrap="around" w:vAnchor="page" w:hAnchor="page" w:x="973" w:y="1657"/>
        <w:numPr>
          <w:ilvl w:val="1"/>
          <w:numId w:val="5"/>
        </w:numPr>
        <w:shd w:val="clear" w:color="auto" w:fill="auto"/>
        <w:spacing w:before="0" w:after="520" w:line="365" w:lineRule="exact"/>
        <w:ind w:left="20" w:right="20"/>
      </w:pPr>
      <w:r>
        <w:rPr>
          <w:rStyle w:val="0pt2"/>
        </w:rPr>
        <w:t xml:space="preserve"> Распределение обязанностей по организации питания между заведующей ДОУ, медицинским персоналом, работниками пищеблока, кладовщиком, отражаются в их должностных инструкциях.</w:t>
      </w:r>
    </w:p>
    <w:p w:rsidR="00B27C27" w:rsidRDefault="005668D6">
      <w:pPr>
        <w:pStyle w:val="10"/>
        <w:framePr w:w="9989" w:h="9086" w:hRule="exact" w:wrap="around" w:vAnchor="page" w:hAnchor="page" w:x="973" w:y="1657"/>
        <w:numPr>
          <w:ilvl w:val="0"/>
          <w:numId w:val="5"/>
        </w:numPr>
        <w:shd w:val="clear" w:color="auto" w:fill="auto"/>
        <w:spacing w:before="0" w:after="42" w:line="240" w:lineRule="exact"/>
        <w:ind w:left="20"/>
        <w:jc w:val="both"/>
      </w:pPr>
      <w:bookmarkStart w:id="5" w:name="bookmark5"/>
      <w:r>
        <w:rPr>
          <w:rStyle w:val="10pt1"/>
          <w:b/>
          <w:bCs/>
        </w:rPr>
        <w:t xml:space="preserve"> Финансирование расходов на питание.</w:t>
      </w:r>
      <w:bookmarkEnd w:id="5"/>
    </w:p>
    <w:p w:rsidR="00B27C27" w:rsidRDefault="005668D6">
      <w:pPr>
        <w:pStyle w:val="11"/>
        <w:framePr w:w="9989" w:h="9086" w:hRule="exact" w:wrap="around" w:vAnchor="page" w:hAnchor="page" w:x="973" w:y="1657"/>
        <w:numPr>
          <w:ilvl w:val="1"/>
          <w:numId w:val="5"/>
        </w:numPr>
        <w:shd w:val="clear" w:color="auto" w:fill="auto"/>
        <w:spacing w:before="0" w:line="365" w:lineRule="exact"/>
        <w:ind w:left="20" w:right="20"/>
      </w:pPr>
      <w:r>
        <w:rPr>
          <w:rStyle w:val="0pt2"/>
        </w:rPr>
        <w:t xml:space="preserve"> Воспитанники Учреждения обеспечиваются четырехразовым питанием для детей с 12-ти часовым пребыванием.</w:t>
      </w:r>
    </w:p>
    <w:p w:rsidR="00B27C27" w:rsidRDefault="005668D6">
      <w:pPr>
        <w:pStyle w:val="11"/>
        <w:framePr w:w="9989" w:h="9086" w:hRule="exact" w:wrap="around" w:vAnchor="page" w:hAnchor="page" w:x="973" w:y="1657"/>
        <w:numPr>
          <w:ilvl w:val="1"/>
          <w:numId w:val="5"/>
        </w:numPr>
        <w:shd w:val="clear" w:color="auto" w:fill="auto"/>
        <w:spacing w:before="0"/>
        <w:ind w:left="20" w:right="20"/>
      </w:pPr>
      <w:r>
        <w:rPr>
          <w:rStyle w:val="0pt2"/>
        </w:rPr>
        <w:t xml:space="preserve"> Расчет финансовых расходов на питание детей в Учреждении осуществляется централизованно, через РУО на основании установленных норм питания и физиологиче</w:t>
      </w:r>
      <w:r>
        <w:rPr>
          <w:rStyle w:val="0pt2"/>
        </w:rPr>
        <w:t>ских потребностей детей в пищевых веществах.</w:t>
      </w:r>
    </w:p>
    <w:p w:rsidR="00B27C27" w:rsidRDefault="005668D6">
      <w:pPr>
        <w:pStyle w:val="11"/>
        <w:framePr w:w="9989" w:h="9086" w:hRule="exact" w:wrap="around" w:vAnchor="page" w:hAnchor="page" w:x="973" w:y="1657"/>
        <w:numPr>
          <w:ilvl w:val="1"/>
          <w:numId w:val="5"/>
        </w:numPr>
        <w:shd w:val="clear" w:color="auto" w:fill="auto"/>
        <w:spacing w:before="0"/>
        <w:ind w:left="20" w:right="20"/>
      </w:pPr>
      <w:r>
        <w:rPr>
          <w:rStyle w:val="0pt2"/>
        </w:rPr>
        <w:t xml:space="preserve"> Объемы финансирования расходов на организацию питания на очередной финансовый год устанавливается с учетом прогноза численности детей в Учреждении.</w:t>
      </w:r>
    </w:p>
    <w:p w:rsidR="00B27C27" w:rsidRDefault="00B27C27">
      <w:pPr>
        <w:rPr>
          <w:sz w:val="2"/>
          <w:szCs w:val="2"/>
        </w:rPr>
      </w:pPr>
    </w:p>
    <w:sectPr w:rsidR="00B27C27" w:rsidSect="00B27C27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8D6" w:rsidRDefault="005668D6" w:rsidP="00B27C27">
      <w:r>
        <w:separator/>
      </w:r>
    </w:p>
  </w:endnote>
  <w:endnote w:type="continuationSeparator" w:id="0">
    <w:p w:rsidR="005668D6" w:rsidRDefault="005668D6" w:rsidP="00B27C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8D6" w:rsidRDefault="005668D6"/>
  </w:footnote>
  <w:footnote w:type="continuationSeparator" w:id="0">
    <w:p w:rsidR="005668D6" w:rsidRDefault="005668D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C1989"/>
    <w:multiLevelType w:val="multilevel"/>
    <w:tmpl w:val="988EEF1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707407"/>
    <w:multiLevelType w:val="multilevel"/>
    <w:tmpl w:val="06E84A42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F01334"/>
    <w:multiLevelType w:val="multilevel"/>
    <w:tmpl w:val="EB1E8DBC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8D5158"/>
    <w:multiLevelType w:val="multilevel"/>
    <w:tmpl w:val="C5F8399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A4A49EE"/>
    <w:multiLevelType w:val="multilevel"/>
    <w:tmpl w:val="EB000D7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B27C27"/>
    <w:rsid w:val="003D5DE0"/>
    <w:rsid w:val="005668D6"/>
    <w:rsid w:val="00B27C27"/>
    <w:rsid w:val="00C80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27C2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27C27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B27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9"/>
      <w:u w:val="none"/>
    </w:rPr>
  </w:style>
  <w:style w:type="character" w:customStyle="1" w:styleId="1">
    <w:name w:val="Заголовок №1_"/>
    <w:basedOn w:val="a0"/>
    <w:link w:val="10"/>
    <w:rsid w:val="00B27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9"/>
      <w:u w:val="none"/>
    </w:rPr>
  </w:style>
  <w:style w:type="character" w:customStyle="1" w:styleId="a4">
    <w:name w:val="Основной текст_"/>
    <w:basedOn w:val="a0"/>
    <w:link w:val="11"/>
    <w:rsid w:val="00B27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u w:val="none"/>
    </w:rPr>
  </w:style>
  <w:style w:type="character" w:customStyle="1" w:styleId="0pt">
    <w:name w:val="Основной текст + Интервал 0 pt"/>
    <w:basedOn w:val="a4"/>
    <w:rsid w:val="00B27C27"/>
    <w:rPr>
      <w:color w:val="000000"/>
      <w:spacing w:val="4"/>
      <w:w w:val="100"/>
      <w:position w:val="0"/>
      <w:sz w:val="24"/>
      <w:szCs w:val="24"/>
      <w:lang w:val="ru-RU" w:eastAsia="ru-RU" w:bidi="ru-RU"/>
    </w:rPr>
  </w:style>
  <w:style w:type="character" w:customStyle="1" w:styleId="10pt">
    <w:name w:val="Заголовок №1 + Не полужирный;Интервал 0 pt"/>
    <w:basedOn w:val="1"/>
    <w:rsid w:val="00B27C27"/>
    <w:rPr>
      <w:b/>
      <w:bCs/>
      <w:color w:val="000000"/>
      <w:spacing w:val="4"/>
      <w:w w:val="100"/>
      <w:position w:val="0"/>
      <w:sz w:val="24"/>
      <w:szCs w:val="24"/>
      <w:lang w:val="ru-RU" w:eastAsia="ru-RU" w:bidi="ru-RU"/>
    </w:rPr>
  </w:style>
  <w:style w:type="character" w:customStyle="1" w:styleId="10pt0">
    <w:name w:val="Заголовок №1 + Интервал 0 pt"/>
    <w:basedOn w:val="1"/>
    <w:rsid w:val="00B27C27"/>
    <w:rPr>
      <w:color w:val="000000"/>
      <w:spacing w:val="6"/>
      <w:w w:val="100"/>
      <w:position w:val="0"/>
      <w:sz w:val="24"/>
      <w:szCs w:val="24"/>
      <w:lang w:val="ru-RU" w:eastAsia="ru-RU" w:bidi="ru-RU"/>
    </w:rPr>
  </w:style>
  <w:style w:type="character" w:customStyle="1" w:styleId="0pt0">
    <w:name w:val="Основной текст + Полужирный;Интервал 0 pt"/>
    <w:basedOn w:val="a4"/>
    <w:rsid w:val="00B27C27"/>
    <w:rPr>
      <w:b/>
      <w:bCs/>
      <w:color w:val="000000"/>
      <w:spacing w:val="5"/>
      <w:w w:val="100"/>
      <w:position w:val="0"/>
      <w:sz w:val="24"/>
      <w:szCs w:val="24"/>
      <w:lang w:val="ru-RU" w:eastAsia="ru-RU" w:bidi="ru-RU"/>
    </w:rPr>
  </w:style>
  <w:style w:type="character" w:customStyle="1" w:styleId="105pt0pt">
    <w:name w:val="Основной текст + 10;5 pt;Интервал 0 pt"/>
    <w:basedOn w:val="a4"/>
    <w:rsid w:val="00B27C27"/>
    <w:rPr>
      <w:color w:val="000000"/>
      <w:spacing w:val="5"/>
      <w:w w:val="100"/>
      <w:position w:val="0"/>
      <w:sz w:val="21"/>
      <w:szCs w:val="21"/>
      <w:lang w:val="ru-RU" w:eastAsia="ru-RU" w:bidi="ru-RU"/>
    </w:rPr>
  </w:style>
  <w:style w:type="character" w:customStyle="1" w:styleId="0pt1">
    <w:name w:val="Основной текст + Интервал 0 pt"/>
    <w:basedOn w:val="a4"/>
    <w:rsid w:val="00B27C27"/>
    <w:rPr>
      <w:color w:val="000000"/>
      <w:spacing w:val="8"/>
      <w:w w:val="100"/>
      <w:position w:val="0"/>
      <w:sz w:val="24"/>
      <w:szCs w:val="24"/>
      <w:lang w:val="ru-RU" w:eastAsia="ru-RU" w:bidi="ru-RU"/>
    </w:rPr>
  </w:style>
  <w:style w:type="character" w:customStyle="1" w:styleId="0pt2">
    <w:name w:val="Основной текст + Интервал 0 pt"/>
    <w:basedOn w:val="a4"/>
    <w:rsid w:val="00B27C27"/>
    <w:rPr>
      <w:color w:val="000000"/>
      <w:spacing w:val="5"/>
      <w:w w:val="100"/>
      <w:position w:val="0"/>
      <w:sz w:val="24"/>
      <w:szCs w:val="24"/>
      <w:lang w:val="ru-RU" w:eastAsia="ru-RU" w:bidi="ru-RU"/>
    </w:rPr>
  </w:style>
  <w:style w:type="character" w:customStyle="1" w:styleId="10pt1">
    <w:name w:val="Заголовок №1 + Интервал 0 pt"/>
    <w:basedOn w:val="1"/>
    <w:rsid w:val="00B27C27"/>
    <w:rPr>
      <w:color w:val="000000"/>
      <w:spacing w:val="7"/>
      <w:w w:val="100"/>
      <w:position w:val="0"/>
      <w:sz w:val="24"/>
      <w:szCs w:val="24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27C27"/>
    <w:pPr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b/>
      <w:bCs/>
      <w:spacing w:val="9"/>
    </w:rPr>
  </w:style>
  <w:style w:type="paragraph" w:customStyle="1" w:styleId="10">
    <w:name w:val="Заголовок №1"/>
    <w:basedOn w:val="a"/>
    <w:link w:val="1"/>
    <w:rsid w:val="00B27C27"/>
    <w:pPr>
      <w:shd w:val="clear" w:color="auto" w:fill="FFFFFF"/>
      <w:spacing w:before="180" w:after="540" w:line="0" w:lineRule="atLeast"/>
      <w:outlineLvl w:val="0"/>
    </w:pPr>
    <w:rPr>
      <w:rFonts w:ascii="Times New Roman" w:eastAsia="Times New Roman" w:hAnsi="Times New Roman" w:cs="Times New Roman"/>
      <w:b/>
      <w:bCs/>
      <w:spacing w:val="9"/>
    </w:rPr>
  </w:style>
  <w:style w:type="paragraph" w:customStyle="1" w:styleId="11">
    <w:name w:val="Основной текст1"/>
    <w:basedOn w:val="a"/>
    <w:link w:val="a4"/>
    <w:rsid w:val="00B27C27"/>
    <w:pPr>
      <w:shd w:val="clear" w:color="auto" w:fill="FFFFFF"/>
      <w:spacing w:before="540" w:line="384" w:lineRule="exact"/>
      <w:jc w:val="both"/>
    </w:pPr>
    <w:rPr>
      <w:rFonts w:ascii="Times New Roman" w:eastAsia="Times New Roman" w:hAnsi="Times New Roman" w:cs="Times New Roman"/>
      <w:spacing w:val="7"/>
    </w:rPr>
  </w:style>
  <w:style w:type="paragraph" w:styleId="a5">
    <w:name w:val="Balloon Text"/>
    <w:basedOn w:val="a"/>
    <w:link w:val="a6"/>
    <w:uiPriority w:val="99"/>
    <w:semiHidden/>
    <w:unhideWhenUsed/>
    <w:rsid w:val="00C804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047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5210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сервер</cp:lastModifiedBy>
  <cp:revision>2</cp:revision>
  <dcterms:created xsi:type="dcterms:W3CDTF">2016-02-01T08:11:00Z</dcterms:created>
  <dcterms:modified xsi:type="dcterms:W3CDTF">2016-02-01T08:34:00Z</dcterms:modified>
</cp:coreProperties>
</file>